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D" w:rsidRPr="00A410E4" w:rsidRDefault="00530A9F" w:rsidP="00430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Pr="003A2C9F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 w:rsidR="00851A04">
                    <w:t>4</w:t>
                  </w:r>
                  <w:r w:rsidR="008D3889">
                    <w:t>1</w:t>
                  </w:r>
                  <w:r w:rsidR="009D2845"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 w:rsidR="008D3889">
                    <w:t>09</w:t>
                  </w:r>
                  <w:r w:rsidRPr="003A2C9F">
                    <w:t xml:space="preserve"> de </w:t>
                  </w:r>
                  <w:r w:rsidR="008D3889">
                    <w:t>maio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430B0D" w:rsidRPr="00A410E4" w:rsidRDefault="00430B0D" w:rsidP="00430B0D"/>
    <w:p w:rsidR="00430B0D" w:rsidRDefault="00430B0D" w:rsidP="00430B0D"/>
    <w:p w:rsidR="00430B0D" w:rsidRDefault="00430B0D" w:rsidP="00430B0D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1F4CEA" w:rsidRDefault="001F4CEA" w:rsidP="00430B0D"/>
    <w:p w:rsidR="00FF3FA6" w:rsidRDefault="00430B0D" w:rsidP="00430B0D">
      <w:r w:rsidRPr="00CA3F7F">
        <w:t xml:space="preserve">Aos </w:t>
      </w:r>
      <w:r w:rsidR="008D3889">
        <w:t>nove</w:t>
      </w:r>
      <w:r w:rsidR="00A72C38">
        <w:t xml:space="preserve"> dias do mês de </w:t>
      </w:r>
      <w:r w:rsidR="008D3889">
        <w:t>maio</w:t>
      </w:r>
      <w:r w:rsidR="00A72C38">
        <w:t xml:space="preserve"> de 2012</w:t>
      </w:r>
      <w:r w:rsidRPr="00CA3F7F">
        <w:t xml:space="preserve">, realizou-se nas dependências da Secretaria Estadual de Educação </w:t>
      </w:r>
      <w:r w:rsidRPr="00F433CF">
        <w:t xml:space="preserve">a </w:t>
      </w:r>
      <w:r w:rsidR="00851A04">
        <w:t xml:space="preserve">quadragésima </w:t>
      </w:r>
      <w:r w:rsidR="008D3889">
        <w:t xml:space="preserve">primeira </w:t>
      </w:r>
      <w:r>
        <w:t>reunião do</w:t>
      </w:r>
      <w:r w:rsidRPr="00F433CF">
        <w:t xml:space="preserve"> Conselho de Acompanhamento e Controle Social do Fundo de Manutenção e Desenvolvimento da Educação Básica e de Valorização dos Profissionais da Educação do Estado do Rio de Janeiro</w:t>
      </w:r>
      <w:r w:rsidRPr="00AE2194">
        <w:t>.  Presentes os Senhores Conselheiros</w:t>
      </w:r>
      <w:r w:rsidR="00512F69">
        <w:t xml:space="preserve">: </w:t>
      </w:r>
      <w:r w:rsidR="00FF3FA6" w:rsidRPr="00AE2194">
        <w:t xml:space="preserve">Marco Antônio Rosa Silva, </w:t>
      </w:r>
      <w:r w:rsidR="00FF3FA6">
        <w:t xml:space="preserve">Sérgio Mendes, </w:t>
      </w:r>
      <w:r w:rsidR="008D3889">
        <w:t xml:space="preserve">Maria Minerva de Medeiros Valle, </w:t>
      </w:r>
      <w:r w:rsidR="00FF3FA6">
        <w:t>Creuza Mattoso de Almeida, Marila Sampaio de Sant’anna</w:t>
      </w:r>
      <w:r w:rsidR="00FF3FA6" w:rsidRPr="00AE2194">
        <w:t>, Marlene Puerta Coelho</w:t>
      </w:r>
      <w:r w:rsidR="00FF3FA6">
        <w:t>, Rosemery Borges Pereira</w:t>
      </w:r>
      <w:r w:rsidR="008D3889">
        <w:t xml:space="preserve"> </w:t>
      </w:r>
      <w:r w:rsidR="003C3A09">
        <w:t>e Carlos Alexandre de Lima Nogueira</w:t>
      </w:r>
      <w:r w:rsidR="002D19FF">
        <w:t>.</w:t>
      </w:r>
      <w:r w:rsidR="00512F69">
        <w:t xml:space="preserve"> Registrou-se, ainda a presença da Senhora. Joana Pimentel que em breve será nomeada para o Conselho como suplente na vaga da Secretaria de Estado de Fazenda.</w:t>
      </w:r>
    </w:p>
    <w:p w:rsidR="00512F69" w:rsidRDefault="00FF3FA6" w:rsidP="00512F69">
      <w:r w:rsidRPr="00DF7E7A">
        <w:t>A</w:t>
      </w:r>
      <w:r w:rsidR="00A675FC" w:rsidRPr="00DF7E7A">
        <w:t xml:space="preserve">berta a sessão, </w:t>
      </w:r>
      <w:r w:rsidR="00DF7E7A">
        <w:t xml:space="preserve">o Presidente </w:t>
      </w:r>
      <w:r w:rsidR="00512F69">
        <w:t xml:space="preserve">aproveitou a presença da futura Conselheira para pedir aos representantes da SEEDUC que dessem celeridade à nomeação da nova Conselheira, uma vez que o ofício da SEFAZ solicitando a nomeação já havia sido encaminhado por ele à SEEDUC desde a última reunião. </w:t>
      </w:r>
      <w:r w:rsidR="00512F69" w:rsidRPr="00F752C0">
        <w:t>Prosseguindo</w:t>
      </w:r>
      <w:r w:rsidR="00512F69">
        <w:t>,</w:t>
      </w:r>
      <w:r w:rsidR="00512F69" w:rsidRPr="00F752C0">
        <w:t xml:space="preserve"> o senhor presidente colocou para apreciação a questão da reunião do Ministério Público remarcada para o dia 24 de maio. Sugeriu prorrogar esta data, pois o mesmo estará de férias, todos concordaram com a troca da data.</w:t>
      </w:r>
      <w:r w:rsidR="00512F69">
        <w:t xml:space="preserve">  </w:t>
      </w:r>
      <w:r w:rsidR="00181CD1">
        <w:t>Foi colocada ainda em votação e aprovada por unanimidade a Ata da 39ª Sessão Ordinária do Conselho.</w:t>
      </w:r>
    </w:p>
    <w:p w:rsidR="00DF7E7A" w:rsidRDefault="00512F69" w:rsidP="00430B0D">
      <w:r>
        <w:t xml:space="preserve">Dando continuidade a </w:t>
      </w:r>
      <w:r w:rsidR="00DF7E7A">
        <w:t>apreciação da ordem do dia</w:t>
      </w:r>
      <w:r>
        <w:t xml:space="preserve">, o Presidente </w:t>
      </w:r>
      <w:r w:rsidR="009A4BAC">
        <w:t>cobrou</w:t>
      </w:r>
      <w:r w:rsidR="00DF7E7A">
        <w:t xml:space="preserve"> o </w:t>
      </w:r>
      <w:r>
        <w:t>R</w:t>
      </w:r>
      <w:r w:rsidRPr="00512F69">
        <w:t xml:space="preserve">elatório da </w:t>
      </w:r>
      <w:r>
        <w:t>E</w:t>
      </w:r>
      <w:r w:rsidRPr="00512F69">
        <w:t xml:space="preserve">xecução </w:t>
      </w:r>
      <w:r>
        <w:t>O</w:t>
      </w:r>
      <w:r w:rsidRPr="00512F69">
        <w:t xml:space="preserve">rçamentária do </w:t>
      </w:r>
      <w:r>
        <w:t>FUNDEB</w:t>
      </w:r>
      <w:r w:rsidRPr="00512F69">
        <w:t xml:space="preserve">: </w:t>
      </w:r>
      <w:r>
        <w:t>E</w:t>
      </w:r>
      <w:r w:rsidRPr="00512F69">
        <w:t xml:space="preserve">mpenho e </w:t>
      </w:r>
      <w:r>
        <w:t>L</w:t>
      </w:r>
      <w:r w:rsidRPr="00512F69">
        <w:t xml:space="preserve">iquidação da </w:t>
      </w:r>
      <w:r>
        <w:t>D</w:t>
      </w:r>
      <w:r w:rsidRPr="00512F69">
        <w:t>espesa</w:t>
      </w:r>
      <w:r>
        <w:t xml:space="preserve"> </w:t>
      </w:r>
      <w:r w:rsidR="00DF7E7A">
        <w:t xml:space="preserve">que </w:t>
      </w:r>
      <w:r w:rsidR="009A4BAC">
        <w:t xml:space="preserve">seria </w:t>
      </w:r>
      <w:r w:rsidR="000C1CD1">
        <w:t xml:space="preserve">entregue pela Assessoria de Contabilidade Analítica da SEEDUC, o Senhor Oswaldo Gomes de Souza, </w:t>
      </w:r>
      <w:r w:rsidR="00D143D6">
        <w:t xml:space="preserve">Assessor-Chefe da </w:t>
      </w:r>
      <w:r w:rsidR="00DF0556">
        <w:t>ASCAN</w:t>
      </w:r>
      <w:r w:rsidR="00D143D6">
        <w:t xml:space="preserve">, </w:t>
      </w:r>
      <w:r w:rsidR="000C1CD1">
        <w:t>compareceu a reunião justificando que não foi entregue o relatório</w:t>
      </w:r>
      <w:r w:rsidR="00D143D6">
        <w:t xml:space="preserve">, </w:t>
      </w:r>
      <w:r w:rsidR="00DF0556">
        <w:t>devido ao fato de a</w:t>
      </w:r>
      <w:r w:rsidR="00D143D6">
        <w:t xml:space="preserve"> </w:t>
      </w:r>
      <w:r w:rsidR="000C1CD1">
        <w:t xml:space="preserve">servidora Carla Prata, </w:t>
      </w:r>
      <w:r w:rsidR="00D143D6">
        <w:t>encontrava-se</w:t>
      </w:r>
      <w:r w:rsidR="000C1CD1">
        <w:t xml:space="preserve"> hospitalizada nesse período, deixando o servidor Jorge Adalberto Martins José</w:t>
      </w:r>
      <w:r w:rsidR="00D143D6">
        <w:t>,</w:t>
      </w:r>
      <w:r w:rsidR="000C1CD1">
        <w:t xml:space="preserve"> Assessor </w:t>
      </w:r>
      <w:r w:rsidR="00D143D6">
        <w:t>do Senhor Oswaldo</w:t>
      </w:r>
      <w:r w:rsidR="000C1CD1">
        <w:t xml:space="preserve">, representando </w:t>
      </w:r>
      <w:r w:rsidR="00D143D6">
        <w:t xml:space="preserve">o setor para outros esclarecimentos que se fizesse necessário. </w:t>
      </w:r>
      <w:r w:rsidR="00DF7E7A">
        <w:t xml:space="preserve"> </w:t>
      </w:r>
      <w:r w:rsidR="00D143D6">
        <w:t xml:space="preserve">E prometeu que enviaria por e-mail o referido relatório das despesas, no próximo dia </w:t>
      </w:r>
      <w:r w:rsidR="009049F5">
        <w:t>14 de maio</w:t>
      </w:r>
      <w:r w:rsidR="00D143D6">
        <w:t>.</w:t>
      </w:r>
    </w:p>
    <w:p w:rsidR="00512F69" w:rsidRDefault="0081743D" w:rsidP="00430B0D">
      <w:r>
        <w:lastRenderedPageBreak/>
        <w:t xml:space="preserve">Dando continuidade a pauta da reunião, </w:t>
      </w:r>
      <w:r w:rsidR="00512F69">
        <w:t xml:space="preserve">o Presidente passou a análise dos diversos </w:t>
      </w:r>
      <w:r w:rsidR="001C479A">
        <w:t>os</w:t>
      </w:r>
      <w:r w:rsidR="009A6F9C">
        <w:t xml:space="preserve"> </w:t>
      </w:r>
      <w:r w:rsidR="00512F69" w:rsidRPr="00512F69">
        <w:t xml:space="preserve">convênios e programas com o </w:t>
      </w:r>
      <w:r w:rsidR="00512F69">
        <w:t>MEC/FNDE</w:t>
      </w:r>
      <w:r w:rsidR="00512F69" w:rsidRPr="00512F69">
        <w:t xml:space="preserve"> e outros repasses federais</w:t>
      </w:r>
      <w:r w:rsidR="00512F69">
        <w:t>. Para tanto, foi utilizado o quadro repassado pela Conselheira Creuza Mattoso, conforme combinado em nossa última reunião. De imediato, causou preocupação ao Presidente as datas estabelecidas no quadro para a data de vigência final dos Programas Emergenciais da Rede Física. Após consulta à legislação pertinente e à ASCAN, ficou claro que o prazo mencionado no quadro é o limite para o encaminhamento, pelo Conselho</w:t>
      </w:r>
      <w:r w:rsidR="00E57290">
        <w:t>,</w:t>
      </w:r>
      <w:r w:rsidR="00512F69">
        <w:t xml:space="preserve"> do parecer sobre a prestação de contas ao FNDE pelo Conselho, sendo o prazo de encaminhamento da mesma pela SEEDUC menores, conforme se verá no quadro abaixo.</w:t>
      </w:r>
    </w:p>
    <w:p w:rsidR="00263885" w:rsidRDefault="00512F69" w:rsidP="00263885">
      <w:r>
        <w:t xml:space="preserve">De forma resumida, podemos citar o Programa Nacional de Alimentação que, de acordo com a Conselheira Marila, já teve sua execução retomada. Este programa tem um valor total de R$ 72.932.100,00 (Setenta e dois milhões, novecentos e trinta e dois mil e cem reais). Em seguida, </w:t>
      </w:r>
      <w:r w:rsidR="00263885">
        <w:t>a Conselheira</w:t>
      </w:r>
      <w:r>
        <w:t xml:space="preserve"> Minerva Valle que detalhou a finalidade dos programas de caráter pedagógicos que estão desenvolvidos:</w:t>
      </w:r>
      <w:r w:rsidR="001C479A">
        <w:t xml:space="preserve"> </w:t>
      </w:r>
      <w:r w:rsidR="00263885">
        <w:t xml:space="preserve">PLANO DE AÇÕES ARTICULADAS - </w:t>
      </w:r>
      <w:r w:rsidR="001C479A">
        <w:t>PAR, PRO JOVEM CAMPO, CENSO ESCOLAR E PROGRAMA BRASIL ALFABETIZADO.</w:t>
      </w:r>
      <w:r>
        <w:t xml:space="preserve"> Estes programas alcançam o montante </w:t>
      </w:r>
      <w:r w:rsidR="00263885">
        <w:t xml:space="preserve">R$ </w:t>
      </w:r>
      <w:r w:rsidR="00263885" w:rsidRPr="00263885">
        <w:t>65.262.</w:t>
      </w:r>
      <w:r w:rsidR="00263885">
        <w:t xml:space="preserve">674,00 (Sessenta e cinco milhões, duzentos e sessenta e dois mil, seiscentos e setenta e quatro reais). </w:t>
      </w:r>
    </w:p>
    <w:p w:rsidR="009049F5" w:rsidRDefault="00263885" w:rsidP="00430B0D">
      <w:r>
        <w:t xml:space="preserve">Finalmente, o Conselheiro Carlos Alexandre a bordou os Programas Especiais de Recuperação da Rede Física. De especial interesse para o Conselho, uma vez que a execução dos mesmos deverá ser apreciada por nós. Explicou o Conselheiro que a execução das obras ainda não foi iniciada uma vez que se faz necessário o cadastro de todos os projetos no site do FNDE para que se possa proceder à licitação dos mesmos. Solicitado, o Conselheiro ficou de repassar a relação das escolas que serão beneficiadas com estes recursos. Neste momento, o Presidente pede a palavra </w:t>
      </w:r>
      <w:r w:rsidR="00181CD1">
        <w:t xml:space="preserve">e lembra </w:t>
      </w:r>
      <w:r>
        <w:t xml:space="preserve">que este assunto foi tema de uma Sessão Extraordinária realizada em </w:t>
      </w:r>
      <w:r w:rsidR="00181CD1">
        <w:t>31 de maio de 2011 e que o encerramento do Programa de 2010</w:t>
      </w:r>
      <w:r>
        <w:t xml:space="preserve"> </w:t>
      </w:r>
      <w:r w:rsidR="00181CD1">
        <w:t>foi adiado duas vezes pelo FNDE. Em resumo, estes Programas são:</w:t>
      </w:r>
    </w:p>
    <w:p w:rsidR="00181CD1" w:rsidRDefault="00181CD1">
      <w:pPr>
        <w:spacing w:line="360" w:lineRule="auto"/>
      </w:pPr>
      <w:r>
        <w:br w:type="page"/>
      </w:r>
    </w:p>
    <w:p w:rsidR="00181CD1" w:rsidRDefault="00181CD1" w:rsidP="00430B0D"/>
    <w:tbl>
      <w:tblPr>
        <w:tblStyle w:val="Tabelacomgrade"/>
        <w:tblW w:w="0" w:type="auto"/>
        <w:tblLook w:val="04A0"/>
      </w:tblPr>
      <w:tblGrid>
        <w:gridCol w:w="1500"/>
        <w:gridCol w:w="1822"/>
        <w:gridCol w:w="1695"/>
        <w:gridCol w:w="1768"/>
        <w:gridCol w:w="1935"/>
      </w:tblGrid>
      <w:tr w:rsidR="00181CD1" w:rsidRPr="00181CD1" w:rsidTr="00181CD1">
        <w:trPr>
          <w:trHeight w:val="513"/>
        </w:trPr>
        <w:tc>
          <w:tcPr>
            <w:tcW w:w="1451" w:type="dxa"/>
            <w:vAlign w:val="center"/>
          </w:tcPr>
          <w:p w:rsidR="00181CD1" w:rsidRPr="00181CD1" w:rsidRDefault="00181CD1" w:rsidP="00181CD1">
            <w:pPr>
              <w:jc w:val="center"/>
              <w:rPr>
                <w:b/>
              </w:rPr>
            </w:pPr>
            <w:r w:rsidRPr="00181CD1">
              <w:rPr>
                <w:b/>
              </w:rPr>
              <w:t>CONVÊNIO</w:t>
            </w:r>
          </w:p>
        </w:tc>
        <w:tc>
          <w:tcPr>
            <w:tcW w:w="2485" w:type="dxa"/>
            <w:vAlign w:val="center"/>
          </w:tcPr>
          <w:p w:rsidR="00181CD1" w:rsidRPr="00181CD1" w:rsidRDefault="00181CD1" w:rsidP="00181CD1">
            <w:pPr>
              <w:jc w:val="center"/>
              <w:rPr>
                <w:b/>
              </w:rPr>
            </w:pPr>
            <w:r w:rsidRPr="00181CD1">
              <w:rPr>
                <w:b/>
              </w:rPr>
              <w:t>PROGRAMA</w:t>
            </w:r>
          </w:p>
        </w:tc>
        <w:tc>
          <w:tcPr>
            <w:tcW w:w="1559" w:type="dxa"/>
            <w:vAlign w:val="center"/>
          </w:tcPr>
          <w:p w:rsidR="00181CD1" w:rsidRPr="00181CD1" w:rsidRDefault="00181CD1" w:rsidP="00181CD1">
            <w:pPr>
              <w:jc w:val="center"/>
              <w:rPr>
                <w:b/>
              </w:rPr>
            </w:pPr>
            <w:r w:rsidRPr="00181CD1">
              <w:rPr>
                <w:b/>
              </w:rPr>
              <w:t>PRESTAÇÃO DE CONTAS</w:t>
            </w:r>
          </w:p>
        </w:tc>
        <w:tc>
          <w:tcPr>
            <w:tcW w:w="1984" w:type="dxa"/>
            <w:vAlign w:val="center"/>
          </w:tcPr>
          <w:p w:rsidR="00181CD1" w:rsidRPr="00181CD1" w:rsidRDefault="00181CD1" w:rsidP="00181CD1">
            <w:pPr>
              <w:jc w:val="center"/>
              <w:rPr>
                <w:b/>
              </w:rPr>
            </w:pPr>
            <w:r w:rsidRPr="00181CD1">
              <w:rPr>
                <w:b/>
              </w:rPr>
              <w:t>PARECER DO CONSELHO</w:t>
            </w:r>
          </w:p>
        </w:tc>
        <w:tc>
          <w:tcPr>
            <w:tcW w:w="1241" w:type="dxa"/>
            <w:vAlign w:val="center"/>
          </w:tcPr>
          <w:p w:rsidR="00181CD1" w:rsidRPr="00181CD1" w:rsidRDefault="00181CD1" w:rsidP="00181CD1">
            <w:pPr>
              <w:jc w:val="center"/>
              <w:rPr>
                <w:b/>
              </w:rPr>
            </w:pPr>
            <w:r w:rsidRPr="00181CD1">
              <w:rPr>
                <w:b/>
              </w:rPr>
              <w:t>VALOR R$</w:t>
            </w:r>
          </w:p>
        </w:tc>
      </w:tr>
      <w:tr w:rsidR="00181CD1" w:rsidRPr="00181CD1" w:rsidTr="00181CD1">
        <w:trPr>
          <w:trHeight w:val="513"/>
        </w:trPr>
        <w:tc>
          <w:tcPr>
            <w:tcW w:w="1451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81CD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6048</w:t>
            </w:r>
          </w:p>
        </w:tc>
        <w:tc>
          <w:tcPr>
            <w:tcW w:w="2485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Programa Especial da Rede Pública Escolar 2010</w:t>
            </w:r>
          </w:p>
        </w:tc>
        <w:tc>
          <w:tcPr>
            <w:tcW w:w="1559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30/11/12</w:t>
            </w:r>
          </w:p>
        </w:tc>
        <w:tc>
          <w:tcPr>
            <w:tcW w:w="1984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31/12/2012</w:t>
            </w:r>
          </w:p>
        </w:tc>
        <w:tc>
          <w:tcPr>
            <w:tcW w:w="1241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81CD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76.413.736,60</w:t>
            </w:r>
          </w:p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CD1" w:rsidRPr="00181CD1" w:rsidTr="00181CD1">
        <w:trPr>
          <w:trHeight w:val="513"/>
        </w:trPr>
        <w:tc>
          <w:tcPr>
            <w:tcW w:w="1451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6452</w:t>
            </w:r>
          </w:p>
        </w:tc>
        <w:tc>
          <w:tcPr>
            <w:tcW w:w="2485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Programa Especial da Rede Pública Escolar 2011</w:t>
            </w:r>
          </w:p>
        </w:tc>
        <w:tc>
          <w:tcPr>
            <w:tcW w:w="1559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CD1">
              <w:rPr>
                <w:rFonts w:ascii="Bookman Old Style" w:hAnsi="Bookman Old Style"/>
                <w:sz w:val="24"/>
                <w:szCs w:val="24"/>
              </w:rPr>
              <w:t>31/10/2013</w:t>
            </w:r>
          </w:p>
        </w:tc>
        <w:tc>
          <w:tcPr>
            <w:tcW w:w="1984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31/12/2012</w:t>
            </w:r>
          </w:p>
        </w:tc>
        <w:tc>
          <w:tcPr>
            <w:tcW w:w="1241" w:type="dxa"/>
          </w:tcPr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81CD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74.000.000,00</w:t>
            </w:r>
          </w:p>
          <w:p w:rsidR="00181CD1" w:rsidRPr="00181CD1" w:rsidRDefault="00181CD1" w:rsidP="00181CD1">
            <w:pPr>
              <w:spacing w:before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81CD1" w:rsidRDefault="00181CD1" w:rsidP="00430B0D"/>
    <w:p w:rsidR="00DA2560" w:rsidRDefault="00DA2560" w:rsidP="00430B0D">
      <w:r>
        <w:t>Dando prosseguimento à reunião o Presidente faz um breve relato da visita ao CIEP Pablo Neruda e dos problemas encontrados na unidade. Avisa ainda que, para a próxima reunião, pretende solicitar à SEEDUC um profissional da área do censo escolar para retomar esta discussão.</w:t>
      </w:r>
    </w:p>
    <w:p w:rsidR="003674CF" w:rsidRDefault="00DA2560" w:rsidP="00430B0D">
      <w:r>
        <w:t>O</w:t>
      </w:r>
      <w:r w:rsidR="00181CD1">
        <w:t xml:space="preserve"> Conselheiro Sérgio Mendes pediu a palavra para</w:t>
      </w:r>
      <w:r>
        <w:t xml:space="preserve"> tecer alguns comentários sobre o censo escolar que será mais bem examinado na próxima reunião. O Conselheiro prossegue</w:t>
      </w:r>
      <w:r w:rsidR="00181CD1">
        <w:t xml:space="preserve"> expo</w:t>
      </w:r>
      <w:r>
        <w:t>ndo</w:t>
      </w:r>
      <w:r w:rsidR="00181CD1">
        <w:t xml:space="preserve"> aos demais membros do Conselheiro o Programa que está colocando policiais militares em horário de folga na vigilância</w:t>
      </w:r>
      <w:r w:rsidR="00205C52">
        <w:t>. Programa este que vem sendo motivo de polêmica pelos jornais, nos últimos dias.</w:t>
      </w:r>
    </w:p>
    <w:p w:rsidR="004C423A" w:rsidRDefault="004C423A" w:rsidP="004C423A">
      <w:r>
        <w:t>N</w:t>
      </w:r>
      <w:r w:rsidRPr="006F3278">
        <w:t>ada mais havendo a tratar, o Senhor Presidente deu por encerrada a sessão, lavr</w:t>
      </w:r>
      <w:r>
        <w:t>ou</w:t>
      </w:r>
      <w:r w:rsidRPr="006F3278">
        <w:t xml:space="preserve"> a presente Ata, assinada pelos Conselheiros na folha de presença, em anexo.</w:t>
      </w:r>
      <w:bookmarkStart w:id="0" w:name="_GoBack"/>
      <w:bookmarkEnd w:id="0"/>
    </w:p>
    <w:p w:rsidR="0028291E" w:rsidRPr="00FC7AEC" w:rsidRDefault="004C423A" w:rsidP="002D19FF">
      <w:r>
        <w:t xml:space="preserve"> </w:t>
      </w:r>
    </w:p>
    <w:p w:rsidR="00430B0D" w:rsidRPr="00CB3336" w:rsidRDefault="00430B0D" w:rsidP="00A72C38">
      <w:pPr>
        <w:pStyle w:val="SemEspaamento"/>
        <w:jc w:val="right"/>
        <w:rPr>
          <w:rFonts w:ascii="Book Antiqua" w:hAnsi="Book Antiqua"/>
          <w:i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Rio de Janeiro, </w:t>
      </w:r>
      <w:r w:rsidR="009B692F">
        <w:rPr>
          <w:rFonts w:ascii="Book Antiqua" w:hAnsi="Book Antiqua"/>
          <w:sz w:val="24"/>
          <w:szCs w:val="24"/>
        </w:rPr>
        <w:t>09</w:t>
      </w:r>
      <w:r w:rsidR="00A72C38">
        <w:rPr>
          <w:rFonts w:ascii="Book Antiqua" w:hAnsi="Book Antiqua"/>
          <w:sz w:val="24"/>
          <w:szCs w:val="24"/>
        </w:rPr>
        <w:t xml:space="preserve"> de </w:t>
      </w:r>
      <w:r w:rsidR="009B692F">
        <w:rPr>
          <w:rFonts w:ascii="Book Antiqua" w:hAnsi="Book Antiqua"/>
          <w:sz w:val="24"/>
          <w:szCs w:val="24"/>
        </w:rPr>
        <w:t>maio</w:t>
      </w:r>
      <w:r w:rsidR="00A72C38">
        <w:rPr>
          <w:rFonts w:ascii="Book Antiqua" w:hAnsi="Book Antiqua"/>
          <w:sz w:val="24"/>
          <w:szCs w:val="24"/>
        </w:rPr>
        <w:t xml:space="preserve"> de 2012</w:t>
      </w:r>
    </w:p>
    <w:p w:rsidR="00430B0D" w:rsidRDefault="00430B0D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Pr="00CB3336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</w:p>
    <w:p w:rsidR="00430B0D" w:rsidRPr="00A404A2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Marco Antonio Rosa Silva    </w:t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Secretária</w:t>
      </w:r>
    </w:p>
    <w:p w:rsidR="00430B0D" w:rsidRDefault="00430B0D" w:rsidP="00430B0D">
      <w:pPr>
        <w:rPr>
          <w:rFonts w:cs="Arial"/>
        </w:rPr>
      </w:pPr>
    </w:p>
    <w:p w:rsidR="00430B0D" w:rsidRDefault="00430B0D" w:rsidP="00430B0D"/>
    <w:p w:rsidR="008A5998" w:rsidRDefault="008A5998"/>
    <w:sectPr w:rsidR="008A5998" w:rsidSect="00B4656C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0B0D"/>
    <w:rsid w:val="00004476"/>
    <w:rsid w:val="000044BD"/>
    <w:rsid w:val="000A07E2"/>
    <w:rsid w:val="000B7847"/>
    <w:rsid w:val="000C1CD1"/>
    <w:rsid w:val="000D50DC"/>
    <w:rsid w:val="00132738"/>
    <w:rsid w:val="001433E8"/>
    <w:rsid w:val="00181CD1"/>
    <w:rsid w:val="001C479A"/>
    <w:rsid w:val="001E199B"/>
    <w:rsid w:val="001F4CEA"/>
    <w:rsid w:val="00205C52"/>
    <w:rsid w:val="00263885"/>
    <w:rsid w:val="0028291E"/>
    <w:rsid w:val="002922E1"/>
    <w:rsid w:val="00294BCD"/>
    <w:rsid w:val="00296F44"/>
    <w:rsid w:val="002B70E7"/>
    <w:rsid w:val="002C6D15"/>
    <w:rsid w:val="002D19FF"/>
    <w:rsid w:val="00317618"/>
    <w:rsid w:val="0032404C"/>
    <w:rsid w:val="003674CF"/>
    <w:rsid w:val="003949C8"/>
    <w:rsid w:val="003C3A09"/>
    <w:rsid w:val="00417E54"/>
    <w:rsid w:val="00430B0D"/>
    <w:rsid w:val="00453EF9"/>
    <w:rsid w:val="00477B9D"/>
    <w:rsid w:val="0048789B"/>
    <w:rsid w:val="004922BC"/>
    <w:rsid w:val="004C423A"/>
    <w:rsid w:val="004E4298"/>
    <w:rsid w:val="00510154"/>
    <w:rsid w:val="00512F69"/>
    <w:rsid w:val="00530A9F"/>
    <w:rsid w:val="00564ED4"/>
    <w:rsid w:val="00583985"/>
    <w:rsid w:val="005966D6"/>
    <w:rsid w:val="005B7DB0"/>
    <w:rsid w:val="005E4781"/>
    <w:rsid w:val="00671486"/>
    <w:rsid w:val="00690B22"/>
    <w:rsid w:val="006B7597"/>
    <w:rsid w:val="00731198"/>
    <w:rsid w:val="00746E75"/>
    <w:rsid w:val="007D1F2B"/>
    <w:rsid w:val="0081743D"/>
    <w:rsid w:val="0082572E"/>
    <w:rsid w:val="00851A04"/>
    <w:rsid w:val="008A5998"/>
    <w:rsid w:val="008D3889"/>
    <w:rsid w:val="009049F5"/>
    <w:rsid w:val="009176E1"/>
    <w:rsid w:val="009329F3"/>
    <w:rsid w:val="009A4BAC"/>
    <w:rsid w:val="009A6F9C"/>
    <w:rsid w:val="009B692F"/>
    <w:rsid w:val="009D2845"/>
    <w:rsid w:val="00A045F2"/>
    <w:rsid w:val="00A05099"/>
    <w:rsid w:val="00A06256"/>
    <w:rsid w:val="00A675FC"/>
    <w:rsid w:val="00A72C38"/>
    <w:rsid w:val="00A95D19"/>
    <w:rsid w:val="00AC292B"/>
    <w:rsid w:val="00B34588"/>
    <w:rsid w:val="00B44C1A"/>
    <w:rsid w:val="00B4656C"/>
    <w:rsid w:val="00B540BD"/>
    <w:rsid w:val="00B63F6D"/>
    <w:rsid w:val="00BB47CB"/>
    <w:rsid w:val="00C129F3"/>
    <w:rsid w:val="00D143D6"/>
    <w:rsid w:val="00DA2560"/>
    <w:rsid w:val="00DA7070"/>
    <w:rsid w:val="00DF0556"/>
    <w:rsid w:val="00DF7E7A"/>
    <w:rsid w:val="00E06832"/>
    <w:rsid w:val="00E57290"/>
    <w:rsid w:val="00E631DD"/>
    <w:rsid w:val="00E752C4"/>
    <w:rsid w:val="00EA1B14"/>
    <w:rsid w:val="00F50A0A"/>
    <w:rsid w:val="00F752C0"/>
    <w:rsid w:val="00F76D85"/>
    <w:rsid w:val="00F77B90"/>
    <w:rsid w:val="00F83235"/>
    <w:rsid w:val="00F85FAC"/>
    <w:rsid w:val="00FB50F7"/>
    <w:rsid w:val="00FC6FCB"/>
    <w:rsid w:val="00FC7AEC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DF0556"/>
    <w:pPr>
      <w:spacing w:after="0" w:line="240" w:lineRule="auto"/>
      <w:jc w:val="left"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18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CDB2-0C0E-482A-98FA-A22F9EC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MARCO&amp;LUZIA</cp:lastModifiedBy>
  <cp:revision>2</cp:revision>
  <cp:lastPrinted>2012-02-13T20:48:00Z</cp:lastPrinted>
  <dcterms:created xsi:type="dcterms:W3CDTF">2012-09-04T03:27:00Z</dcterms:created>
  <dcterms:modified xsi:type="dcterms:W3CDTF">2012-09-04T03:27:00Z</dcterms:modified>
</cp:coreProperties>
</file>